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4DB3EA" w14:textId="77777777" w:rsidR="000F4111" w:rsidRDefault="00000000">
      <w:pPr>
        <w:ind w:right="-2" w:firstLine="1702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C653C56" wp14:editId="22C865B8">
                <wp:simplePos x="0" y="0"/>
                <wp:positionH relativeFrom="margin">
                  <wp:posOffset>1522730</wp:posOffset>
                </wp:positionH>
                <wp:positionV relativeFrom="topMargin">
                  <wp:posOffset>2209800</wp:posOffset>
                </wp:positionV>
                <wp:extent cx="4696460" cy="853440"/>
                <wp:effectExtent l="0" t="0" r="889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4D71E" w14:textId="77777777" w:rsidR="000F4111" w:rsidRDefault="000F411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1D64AE" w14:textId="77777777" w:rsidR="000F4111" w:rsidRDefault="00000000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ÚP ČR dočasně upraví na svých pracovištích úřední hodiny pro veřejnost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53C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9pt;margin-top:174pt;width:369.8pt;height:67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" stroked="f">
                <v:textbox inset=".05pt,.05pt,.05pt,.05pt">
                  <w:txbxContent>
                    <w:p w14:paraId="14E4D71E" w14:textId="77777777" w:rsidR="000F4111" w:rsidRDefault="000F4111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A1D64AE" w14:textId="77777777" w:rsidR="000F4111" w:rsidRDefault="00000000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ÚP ČR dočasně upraví na svých pracovištích úřední hodiny pro veřejnost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CF2F957" wp14:editId="105472F9">
                <wp:simplePos x="0" y="0"/>
                <wp:positionH relativeFrom="margin">
                  <wp:posOffset>4730750</wp:posOffset>
                </wp:positionH>
                <wp:positionV relativeFrom="margin">
                  <wp:posOffset>-1010284</wp:posOffset>
                </wp:positionV>
                <wp:extent cx="1491615" cy="220980"/>
                <wp:effectExtent l="0" t="0" r="0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D13F" w14:textId="77777777" w:rsidR="000F4111" w:rsidRDefault="00000000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 Praha, 18. 10. 2022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F957" id="Text Box 4" o:spid="_x0000_s1027" type="#_x0000_t202" style="position:absolute;left:0;text-align:left;margin-left:372.5pt;margin-top:-79.55pt;width:117.45pt;height:17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" stroked="f">
                <v:textbox inset=".05pt,.05pt,.05pt,.05pt">
                  <w:txbxContent>
                    <w:p w14:paraId="1B20D13F" w14:textId="77777777" w:rsidR="000F4111" w:rsidRDefault="00000000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    Praha, 18. 10. 2022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CB7162" wp14:editId="21C9758D">
                <wp:simplePos x="0" y="0"/>
                <wp:positionH relativeFrom="column">
                  <wp:posOffset>7817485</wp:posOffset>
                </wp:positionH>
                <wp:positionV relativeFrom="paragraph">
                  <wp:posOffset>-1008380</wp:posOffset>
                </wp:positionV>
                <wp:extent cx="53975" cy="40005"/>
                <wp:effectExtent l="16510" t="10795" r="53340" b="15875"/>
                <wp:wrapNone/>
                <wp:docPr id="7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40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E8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14.85pt;margin-top:-80.1pt;width:5.65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8AF577F" wp14:editId="09BC8299">
                <wp:simplePos x="0" y="0"/>
                <wp:positionH relativeFrom="column">
                  <wp:posOffset>-552450</wp:posOffset>
                </wp:positionH>
                <wp:positionV relativeFrom="paragraph">
                  <wp:posOffset>169545</wp:posOffset>
                </wp:positionV>
                <wp:extent cx="1575435" cy="259080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7BDD5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Úřad práce ČR</w:t>
                            </w:r>
                          </w:p>
                          <w:p w14:paraId="4ACA5EC8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Generální ředitelství</w:t>
                            </w:r>
                          </w:p>
                          <w:p w14:paraId="50A306A8" w14:textId="77777777" w:rsidR="000F4111" w:rsidRDefault="000F4111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1943395E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Dobrovského 1278/25</w:t>
                            </w:r>
                          </w:p>
                          <w:p w14:paraId="42FC98ED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170 00 PRAHA 7</w:t>
                            </w:r>
                          </w:p>
                          <w:p w14:paraId="6F838467" w14:textId="77777777" w:rsidR="000F4111" w:rsidRDefault="000F4111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237B4820" w14:textId="77777777" w:rsidR="000F4111" w:rsidRDefault="00000000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Tel.: 950 180 111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577F" id="Text Box 2" o:spid="_x0000_s1028" type="#_x0000_t202" style="position:absolute;left:0;text-align:left;margin-left:-43.5pt;margin-top:13.35pt;width:124.05pt;height:20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" stroked="f">
                <v:textbox inset="7.25pt,3.65pt,7.25pt,3.65pt">
                  <w:txbxContent>
                    <w:p w14:paraId="35C7BDD5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Úřad práce ČR</w:t>
                      </w:r>
                    </w:p>
                    <w:p w14:paraId="4ACA5EC8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Generální ředitelství</w:t>
                      </w:r>
                    </w:p>
                    <w:p w14:paraId="50A306A8" w14:textId="77777777" w:rsidR="000F4111" w:rsidRDefault="000F4111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1943395E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Dobrovského 1278/25</w:t>
                      </w:r>
                    </w:p>
                    <w:p w14:paraId="42FC98ED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170 00 PRAHA 7</w:t>
                      </w:r>
                    </w:p>
                    <w:p w14:paraId="6F838467" w14:textId="77777777" w:rsidR="000F4111" w:rsidRDefault="000F4111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237B4820" w14:textId="77777777" w:rsidR="000F4111" w:rsidRDefault="00000000">
                      <w:pPr>
                        <w:spacing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Tel.: 950 180 111</w:t>
                      </w:r>
                    </w:p>
                  </w:txbxContent>
                </v:textbox>
              </v:shape>
            </w:pict>
          </mc:Fallback>
        </mc:AlternateContent>
      </w:r>
    </w:p>
    <w:p w14:paraId="5DFBDCDE" w14:textId="1239580C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  <w:r w:rsidRPr="00C87C19">
        <w:rPr>
          <w:rFonts w:ascii="Arial" w:hAnsi="Arial" w:cs="Arial"/>
          <w:b/>
          <w:i/>
        </w:rPr>
        <w:t xml:space="preserve">Od pondělí 24. 10. 2022 dojde v rámci celé ČR k dočasné úpravě úředních hodin, během kterých poskytují zaměstnanci Úřadu práce ČR služby klientům v rámci osobního jednání. Opatření je výsledkem vzájemné dohody Ministerstva práce a sociálních věcí a Úřadu práce ČR. Do konce letošního roku budou kontaktní pracoviště pro veřejnost otevřena v pondělí a ve středu od 8.00 do 17.00 hodin, v úterky od 8.00 do 11.00 hodin. Ve čtvrtek lidé osobně vyřídí jen záležitosti týkající se oblasti zaměstnanosti a mimořádné okamžité pomoci (MOP). Pátky pak budou, jako dosud, určené pro předem objednané klienty, prvotní evidenci uchazečů o zaměstnání, a žadatele o MOP. Pro pražská pracoviště ÚP ČR se dočasná opatření vztahují na úterky a čtvrtky. </w:t>
      </w:r>
      <w:hyperlink r:id="rId9" w:history="1">
        <w:r w:rsidRPr="00C87C19">
          <w:rPr>
            <w:rStyle w:val="Hypertextovodkaz"/>
            <w:rFonts w:ascii="Arial" w:hAnsi="Arial" w:cs="Arial"/>
            <w:b/>
            <w:i/>
          </w:rPr>
          <w:t>Speciální</w:t>
        </w:r>
        <w:r w:rsidR="00460D59" w:rsidRPr="00C87C19">
          <w:rPr>
            <w:rStyle w:val="Hypertextovodkaz"/>
            <w:rFonts w:ascii="Arial" w:hAnsi="Arial" w:cs="Arial"/>
            <w:b/>
            <w:i/>
          </w:rPr>
          <w:t>ho</w:t>
        </w:r>
        <w:r w:rsidRPr="00C87C19">
          <w:rPr>
            <w:rStyle w:val="Hypertextovodkaz"/>
            <w:rFonts w:ascii="Arial" w:hAnsi="Arial" w:cs="Arial"/>
            <w:b/>
            <w:i/>
          </w:rPr>
          <w:t xml:space="preserve"> pracoviště </w:t>
        </w:r>
        <w:r w:rsidR="00460D59" w:rsidRPr="00C87C19">
          <w:rPr>
            <w:rStyle w:val="Hypertextovodkaz"/>
            <w:rFonts w:ascii="Arial" w:hAnsi="Arial" w:cs="Arial"/>
            <w:b/>
            <w:i/>
          </w:rPr>
          <w:t xml:space="preserve">ÚP ČR </w:t>
        </w:r>
        <w:r w:rsidRPr="00C87C19">
          <w:rPr>
            <w:rStyle w:val="Hypertextovodkaz"/>
            <w:rFonts w:ascii="Arial" w:hAnsi="Arial" w:cs="Arial"/>
            <w:b/>
            <w:i/>
          </w:rPr>
          <w:t>v metropoli</w:t>
        </w:r>
      </w:hyperlink>
      <w:r w:rsidRPr="00C87C19">
        <w:rPr>
          <w:rFonts w:ascii="Arial" w:hAnsi="Arial" w:cs="Arial"/>
          <w:b/>
          <w:i/>
        </w:rPr>
        <w:t xml:space="preserve"> určené</w:t>
      </w:r>
      <w:r w:rsidR="00460D59" w:rsidRPr="00C87C19">
        <w:rPr>
          <w:rFonts w:ascii="Arial" w:hAnsi="Arial" w:cs="Arial"/>
          <w:b/>
          <w:i/>
        </w:rPr>
        <w:t>ho</w:t>
      </w:r>
      <w:r w:rsidRPr="00C87C19">
        <w:rPr>
          <w:rFonts w:ascii="Arial" w:hAnsi="Arial" w:cs="Arial"/>
          <w:b/>
          <w:i/>
        </w:rPr>
        <w:t xml:space="preserve"> občanům Ukrajiny </w:t>
      </w:r>
      <w:r w:rsidR="00460D59" w:rsidRPr="00C87C19">
        <w:rPr>
          <w:rFonts w:ascii="Arial" w:hAnsi="Arial" w:cs="Arial"/>
          <w:b/>
          <w:i/>
        </w:rPr>
        <w:t>se změny nedotknou</w:t>
      </w:r>
      <w:r w:rsidRPr="00C87C19">
        <w:rPr>
          <w:rFonts w:ascii="Arial" w:hAnsi="Arial" w:cs="Arial"/>
          <w:b/>
          <w:i/>
        </w:rPr>
        <w:t>.</w:t>
      </w:r>
    </w:p>
    <w:p w14:paraId="225507B8" w14:textId="77777777" w:rsidR="000F4111" w:rsidRPr="00C87C19" w:rsidRDefault="000F4111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14:paraId="651509B8" w14:textId="3B987196" w:rsidR="00460D59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  <w:bCs/>
          <w:iCs/>
        </w:rPr>
      </w:pPr>
      <w:r w:rsidRPr="00C87C19">
        <w:rPr>
          <w:rFonts w:ascii="Arial" w:hAnsi="Arial" w:cs="Arial"/>
          <w:bCs/>
          <w:iCs/>
        </w:rPr>
        <w:t xml:space="preserve">Důvodem tohoto dočasného kroku je zajištění co nejrychlejšího zpracování všech přijatých žádostí o </w:t>
      </w:r>
      <w:r w:rsidRPr="00C87C19">
        <w:rPr>
          <w:rFonts w:ascii="Arial" w:hAnsi="Arial" w:cs="Arial"/>
          <w:b/>
          <w:iCs/>
        </w:rPr>
        <w:t>příspěvek na bydlení a přídavek na dítě</w:t>
      </w:r>
      <w:r w:rsidRPr="00C87C19">
        <w:rPr>
          <w:rFonts w:ascii="Arial" w:hAnsi="Arial" w:cs="Arial"/>
          <w:bCs/>
          <w:iCs/>
        </w:rPr>
        <w:t xml:space="preserve">, o které aktuálně žádá mnohem vyšší počet lidí, než tomu bylo v předchozích měsících. A to v důsledku výrazného zvýšení cen energií, kvůli nimž se řada domácností ocitla ve složité finanční situaci. Přijaté opatření urychlí také zpracování žádostí o </w:t>
      </w:r>
      <w:r w:rsidRPr="00C87C19">
        <w:rPr>
          <w:rFonts w:ascii="Arial" w:hAnsi="Arial" w:cs="Arial"/>
          <w:b/>
          <w:iCs/>
        </w:rPr>
        <w:t>rodičovský příspěvek</w:t>
      </w:r>
      <w:r w:rsidRPr="00C87C19">
        <w:rPr>
          <w:rFonts w:ascii="Arial" w:hAnsi="Arial" w:cs="Arial"/>
          <w:bCs/>
          <w:iCs/>
        </w:rPr>
        <w:t xml:space="preserve">. </w:t>
      </w:r>
    </w:p>
    <w:p w14:paraId="3315D3DE" w14:textId="47EC8919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  <w:bCs/>
          <w:iCs/>
        </w:rPr>
        <w:t>Jedná se o dávky primárně určené rodinám s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dětmi a také seniorům či osobám ve finanční tísni. Jejich prostřednictvím stát pomáhá lidem s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úhradou nákladů na bydlení či základních životních potřeb. Proto je velmi důležité zajistit, aby se peníze dostaly k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potřebným co nejdříve. V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 xml:space="preserve">tomto ohledu je pro klienty </w:t>
      </w:r>
      <w:r w:rsidR="001C2D31" w:rsidRPr="00C87C19">
        <w:rPr>
          <w:rFonts w:ascii="Arial" w:hAnsi="Arial" w:cs="Arial"/>
          <w:bCs/>
          <w:iCs/>
        </w:rPr>
        <w:t xml:space="preserve">u vybraných dávek </w:t>
      </w:r>
      <w:r w:rsidRPr="00C87C19">
        <w:rPr>
          <w:rFonts w:ascii="Arial" w:hAnsi="Arial" w:cs="Arial"/>
          <w:bCs/>
          <w:iCs/>
        </w:rPr>
        <w:t>velkým posunem možnost vyplnění zjednodušené on-line žádosti z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pohodlí domova</w:t>
      </w:r>
      <w:r w:rsidR="001C2D31" w:rsidRPr="00C87C19">
        <w:rPr>
          <w:rFonts w:ascii="Arial" w:hAnsi="Arial" w:cs="Arial"/>
          <w:bCs/>
          <w:iCs/>
        </w:rPr>
        <w:t>,</w:t>
      </w:r>
      <w:r w:rsidRPr="00C87C19">
        <w:rPr>
          <w:rFonts w:ascii="Arial" w:hAnsi="Arial" w:cs="Arial"/>
          <w:bCs/>
          <w:iCs/>
        </w:rPr>
        <w:t xml:space="preserve"> bez nutnosti osobní návštěvy Úřadu práce ČR. </w:t>
      </w:r>
      <w:r w:rsidRPr="00C87C19">
        <w:rPr>
          <w:rFonts w:ascii="Arial" w:hAnsi="Arial" w:cs="Arial"/>
          <w:b/>
          <w:iCs/>
        </w:rPr>
        <w:t>Úprava úředních hodin se jich tak nijak nedotkne</w:t>
      </w:r>
      <w:r w:rsidR="00C87C19" w:rsidRPr="00C87C19">
        <w:rPr>
          <w:rFonts w:ascii="Arial" w:hAnsi="Arial" w:cs="Arial"/>
          <w:b/>
          <w:iCs/>
        </w:rPr>
        <w:t xml:space="preserve">. </w:t>
      </w:r>
      <w:r w:rsidR="00C87C19" w:rsidRPr="00C87C19">
        <w:rPr>
          <w:rFonts w:ascii="Arial" w:hAnsi="Arial" w:cs="Arial"/>
          <w:bCs/>
          <w:iCs/>
        </w:rPr>
        <w:t>Zároveň ale zaručí</w:t>
      </w:r>
      <w:r w:rsidR="00C87C19" w:rsidRPr="00C87C19">
        <w:rPr>
          <w:rFonts w:ascii="Arial" w:hAnsi="Arial" w:cs="Arial"/>
          <w:bCs/>
          <w:iCs/>
        </w:rPr>
        <w:t xml:space="preserve"> </w:t>
      </w:r>
      <w:r w:rsidR="00C87C19" w:rsidRPr="00C87C19">
        <w:rPr>
          <w:rFonts w:ascii="Arial" w:hAnsi="Arial" w:cs="Arial"/>
          <w:bCs/>
          <w:iCs/>
        </w:rPr>
        <w:t>z</w:t>
      </w:r>
      <w:r w:rsidR="00C87C19" w:rsidRPr="00C87C19">
        <w:rPr>
          <w:rFonts w:ascii="Arial" w:hAnsi="Arial" w:cs="Arial"/>
          <w:bCs/>
          <w:iCs/>
        </w:rPr>
        <w:t>aměstnanc</w:t>
      </w:r>
      <w:r w:rsidR="00C87C19" w:rsidRPr="00C87C19">
        <w:rPr>
          <w:rFonts w:ascii="Arial" w:hAnsi="Arial" w:cs="Arial"/>
          <w:bCs/>
          <w:iCs/>
        </w:rPr>
        <w:t>ům</w:t>
      </w:r>
      <w:r w:rsidR="00C87C19" w:rsidRPr="00C87C19">
        <w:rPr>
          <w:rFonts w:ascii="Arial" w:hAnsi="Arial" w:cs="Arial"/>
          <w:bCs/>
          <w:iCs/>
        </w:rPr>
        <w:t xml:space="preserve"> Úřadu práce ČR dostatečný prostor pro posouzení všech podaných formulářů a vyplacení prostředků potřebných např. na úhradu zvýšených nákladů na bydlení</w:t>
      </w:r>
      <w:r w:rsidRPr="00C87C19">
        <w:rPr>
          <w:rFonts w:ascii="Arial" w:hAnsi="Arial" w:cs="Arial"/>
          <w:bCs/>
          <w:iCs/>
        </w:rPr>
        <w:t xml:space="preserve">. </w:t>
      </w:r>
      <w:r w:rsidRPr="00C87C19">
        <w:rPr>
          <w:rFonts w:ascii="Arial" w:hAnsi="Arial" w:cs="Arial"/>
        </w:rPr>
        <w:t xml:space="preserve">Jde o další opatření, kromě už běžící výpomoci kolegů z jiných agend, pracovišť nebo regionů, které ÚP ČR přijímá v rámci snahy o zajištění hladkého průběhu zpracování přijatých žádostí o nepojistné sociální dávky. </w:t>
      </w:r>
    </w:p>
    <w:p w14:paraId="676DC410" w14:textId="63C31AE4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</w:rPr>
        <w:lastRenderedPageBreak/>
        <w:t xml:space="preserve">Pokud se některý klient rozhodne podat osobně žádost mimo uvedené úřední hodiny, pak </w:t>
      </w:r>
      <w:r w:rsidR="00C87C19" w:rsidRPr="00C87C19">
        <w:rPr>
          <w:rFonts w:ascii="Arial" w:hAnsi="Arial" w:cs="Arial"/>
        </w:rPr>
        <w:t xml:space="preserve">ji může odevzdat </w:t>
      </w:r>
      <w:r w:rsidRPr="00C87C19">
        <w:rPr>
          <w:rFonts w:ascii="Arial" w:hAnsi="Arial" w:cs="Arial"/>
        </w:rPr>
        <w:t xml:space="preserve">do označených boxů či schránek umístěných obvykle u vchodu nebo uvnitř příslušného kontaktního pracoviště Úřadu práce ČR. </w:t>
      </w:r>
    </w:p>
    <w:p w14:paraId="1649A3D8" w14:textId="1BD5EC30" w:rsidR="00460D59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  <w:bCs/>
          <w:iCs/>
        </w:rPr>
        <w:t xml:space="preserve">Formuláře, včetně jejich vyplněných vzorů, jsou k dispozici na </w:t>
      </w:r>
      <w:hyperlink r:id="rId10" w:history="1">
        <w:r w:rsidR="00C87C19" w:rsidRPr="00C87C19">
          <w:rPr>
            <w:rStyle w:val="Hypertextovodkaz"/>
            <w:rFonts w:ascii="Arial" w:hAnsi="Arial" w:cs="Arial"/>
          </w:rPr>
          <w:t>https://www.mpsv.cz/web/cz/formulare#oblast-davek</w:t>
        </w:r>
      </w:hyperlink>
      <w:r w:rsidRPr="00C87C19">
        <w:rPr>
          <w:rFonts w:ascii="Arial" w:hAnsi="Arial" w:cs="Arial"/>
          <w:bCs/>
          <w:iCs/>
        </w:rPr>
        <w:t xml:space="preserve">. </w:t>
      </w:r>
      <w:r w:rsidRPr="00C87C19">
        <w:rPr>
          <w:rFonts w:ascii="Arial" w:hAnsi="Arial" w:cs="Arial"/>
        </w:rPr>
        <w:t>Požádá-li člověk o jakoukoli dávku vyplácenou Úřadem práce ČR, je třeba, aby do žádosti</w:t>
      </w:r>
      <w:r w:rsidRPr="00C87C19">
        <w:rPr>
          <w:rFonts w:ascii="Arial" w:hAnsi="Arial" w:cs="Arial"/>
          <w:b/>
          <w:bCs/>
        </w:rPr>
        <w:t xml:space="preserve"> uvedl také telefonní a e-mailové spojení</w:t>
      </w:r>
      <w:r w:rsidRPr="00C87C19">
        <w:rPr>
          <w:rFonts w:ascii="Arial" w:hAnsi="Arial" w:cs="Arial"/>
        </w:rPr>
        <w:t xml:space="preserve">. Zaměstnanci ÚP ČR jej tak mohou kontaktovat a předejít případným nesrovnalostem. </w:t>
      </w:r>
      <w:r w:rsidRPr="00C87C19">
        <w:rPr>
          <w:rFonts w:ascii="Arial" w:hAnsi="Arial" w:cs="Arial"/>
          <w:b/>
          <w:bCs/>
        </w:rPr>
        <w:t>Možností podání je hned několik</w:t>
      </w:r>
      <w:r w:rsidRPr="00C87C19">
        <w:rPr>
          <w:rFonts w:ascii="Arial" w:hAnsi="Arial" w:cs="Arial"/>
        </w:rPr>
        <w:t xml:space="preserve"> - elektronicky, prostřednictvím Identity občana (např. bankovní identita, Mobilní klíč eGovernmentu), kterou je možno využít i u zjednodušených on-line formulářů pro vybrané dávky, dále přes datovou schránku, e-mailem se zaručeným elektronickým podpisem, poštou </w:t>
      </w:r>
      <w:r w:rsidR="009B014A">
        <w:rPr>
          <w:rFonts w:ascii="Arial" w:hAnsi="Arial" w:cs="Arial"/>
        </w:rPr>
        <w:t xml:space="preserve">(s vlastnoručním podpisem) </w:t>
      </w:r>
      <w:r w:rsidRPr="00C87C19">
        <w:rPr>
          <w:rFonts w:ascii="Arial" w:hAnsi="Arial" w:cs="Arial"/>
        </w:rPr>
        <w:t xml:space="preserve">nebo </w:t>
      </w:r>
      <w:r w:rsidR="00460D59" w:rsidRPr="00C87C19">
        <w:rPr>
          <w:rFonts w:ascii="Arial" w:hAnsi="Arial" w:cs="Arial"/>
        </w:rPr>
        <w:t xml:space="preserve">osobně </w:t>
      </w:r>
      <w:r w:rsidRPr="00C87C19">
        <w:rPr>
          <w:rFonts w:ascii="Arial" w:hAnsi="Arial" w:cs="Arial"/>
        </w:rPr>
        <w:t xml:space="preserve">na podatelně příslušného kontaktního pracoviště ÚP ČR. </w:t>
      </w:r>
    </w:p>
    <w:p w14:paraId="79078089" w14:textId="7DC8AAB4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  <w:bCs/>
          <w:iCs/>
        </w:rPr>
        <w:t xml:space="preserve">Na </w:t>
      </w:r>
      <w:hyperlink r:id="rId11" w:history="1">
        <w:r w:rsidRPr="00C87C19">
          <w:rPr>
            <w:rStyle w:val="Hypertextovodkaz"/>
            <w:rFonts w:ascii="Arial" w:hAnsi="Arial" w:cs="Arial"/>
            <w:bCs/>
            <w:iCs/>
          </w:rPr>
          <w:t>webu ÚP ČR</w:t>
        </w:r>
      </w:hyperlink>
      <w:r w:rsidRPr="00C87C19">
        <w:rPr>
          <w:rFonts w:ascii="Arial" w:hAnsi="Arial" w:cs="Arial"/>
          <w:bCs/>
          <w:iCs/>
        </w:rPr>
        <w:t xml:space="preserve"> jsou uvedeny </w:t>
      </w:r>
      <w:r w:rsidRPr="00C87C19">
        <w:rPr>
          <w:rFonts w:ascii="Arial" w:hAnsi="Arial" w:cs="Arial"/>
        </w:rPr>
        <w:t xml:space="preserve">praktické rady, včetně návodných videí a zájemcům je k dispozici i </w:t>
      </w:r>
      <w:r w:rsidRPr="00C87C19">
        <w:rPr>
          <w:rFonts w:ascii="Arial" w:hAnsi="Arial" w:cs="Arial"/>
          <w:b/>
        </w:rPr>
        <w:t>„virtuální asistent“</w:t>
      </w:r>
      <w:r w:rsidRPr="00C87C19">
        <w:rPr>
          <w:rFonts w:ascii="Arial" w:hAnsi="Arial" w:cs="Arial"/>
          <w:bCs/>
        </w:rPr>
        <w:t xml:space="preserve">. </w:t>
      </w:r>
      <w:r w:rsidRPr="00C87C19">
        <w:rPr>
          <w:rFonts w:ascii="Arial" w:hAnsi="Arial" w:cs="Arial"/>
        </w:rPr>
        <w:t xml:space="preserve">V případě obecných dotazů pak klientům poradí zaměstnanci </w:t>
      </w:r>
      <w:r w:rsidRPr="00C87C19">
        <w:rPr>
          <w:rFonts w:ascii="Arial" w:hAnsi="Arial" w:cs="Arial"/>
          <w:b/>
        </w:rPr>
        <w:t>Call centra ÚP ČR</w:t>
      </w:r>
      <w:r w:rsidRPr="00C87C19">
        <w:rPr>
          <w:rFonts w:ascii="Arial" w:hAnsi="Arial" w:cs="Arial"/>
        </w:rPr>
        <w:t xml:space="preserve"> (tel. 800 77 99 00 bezplatná linka, e-mail: </w:t>
      </w:r>
      <w:hyperlink r:id="rId12" w:history="1">
        <w:r w:rsidRPr="00C87C19">
          <w:rPr>
            <w:rStyle w:val="Hypertextovodkaz"/>
            <w:rFonts w:ascii="Arial" w:hAnsi="Arial" w:cs="Arial"/>
          </w:rPr>
          <w:t>callcentrum@uradprace.cz</w:t>
        </w:r>
      </w:hyperlink>
      <w:r w:rsidRPr="00C87C19">
        <w:rPr>
          <w:rStyle w:val="Hypertextovodkaz"/>
          <w:rFonts w:ascii="Arial" w:hAnsi="Arial" w:cs="Arial"/>
        </w:rPr>
        <w:t>)</w:t>
      </w:r>
      <w:r w:rsidRPr="00C87C19">
        <w:rPr>
          <w:rFonts w:ascii="Arial" w:hAnsi="Arial" w:cs="Arial"/>
        </w:rPr>
        <w:t>.</w:t>
      </w:r>
    </w:p>
    <w:p w14:paraId="2FDB0919" w14:textId="77777777" w:rsidR="000F4111" w:rsidRDefault="000F4111">
      <w:pPr>
        <w:spacing w:before="33" w:after="0"/>
        <w:ind w:left="1701" w:right="-23" w:firstLine="709"/>
        <w:jc w:val="both"/>
        <w:rPr>
          <w:rFonts w:ascii="Arial" w:hAnsi="Arial" w:cs="Arial"/>
          <w:sz w:val="20"/>
          <w:szCs w:val="20"/>
        </w:rPr>
      </w:pPr>
    </w:p>
    <w:p w14:paraId="639D987A" w14:textId="496C35C3" w:rsidR="000F4111" w:rsidRPr="00460D59" w:rsidRDefault="00000000">
      <w:pPr>
        <w:spacing w:before="33" w:after="0"/>
        <w:ind w:left="708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</w:rPr>
        <w:t xml:space="preserve">    </w:t>
      </w:r>
      <w:r w:rsidRPr="00460D59">
        <w:rPr>
          <w:rFonts w:ascii="Arial" w:hAnsi="Arial" w:cs="Arial"/>
          <w:b/>
          <w:bCs/>
          <w:u w:val="single"/>
        </w:rPr>
        <w:t>Úřední hodiny kontaktních pracovišť ÚP ČR od 24. 10. 2022</w:t>
      </w:r>
      <w:r w:rsidR="00460D59">
        <w:rPr>
          <w:rFonts w:ascii="Arial" w:hAnsi="Arial" w:cs="Arial"/>
          <w:b/>
          <w:bCs/>
          <w:u w:val="single"/>
        </w:rPr>
        <w:t xml:space="preserve"> </w:t>
      </w:r>
      <w:r w:rsidRPr="00460D59">
        <w:rPr>
          <w:rFonts w:ascii="Arial" w:hAnsi="Arial" w:cs="Arial"/>
          <w:b/>
          <w:bCs/>
          <w:u w:val="single"/>
        </w:rPr>
        <w:t>(kromě Prahy)</w:t>
      </w:r>
    </w:p>
    <w:p w14:paraId="2FEF724A" w14:textId="77777777" w:rsidR="000F4111" w:rsidRPr="00460D59" w:rsidRDefault="000F4111">
      <w:pPr>
        <w:spacing w:before="33" w:after="0"/>
        <w:ind w:left="708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10004A64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Pondělí: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76329912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Úterý: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 </w:t>
      </w:r>
    </w:p>
    <w:p w14:paraId="0E2730F7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Středa: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108E3D17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Čtvrtek: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(pouze zaměstnanost a podání žádostí o mimořádnou okamžitou pomoc) </w:t>
      </w:r>
    </w:p>
    <w:p w14:paraId="3BCA482A" w14:textId="77777777" w:rsidR="000F4111" w:rsidRPr="00460D59" w:rsidRDefault="00000000">
      <w:pPr>
        <w:spacing w:before="33" w:after="0"/>
        <w:ind w:left="2835" w:right="-23" w:hanging="1134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Pátek:</w:t>
      </w:r>
      <w:r w:rsidRPr="00460D59">
        <w:rPr>
          <w:rFonts w:ascii="Arial" w:hAnsi="Arial" w:cs="Arial"/>
        </w:rPr>
        <w:tab/>
        <w:t>8:00 - 11:00    (</w:t>
      </w:r>
      <w:bookmarkStart w:id="0" w:name="_Hlk116989073"/>
      <w:r w:rsidRPr="00460D59">
        <w:rPr>
          <w:rFonts w:ascii="Arial" w:hAnsi="Arial" w:cs="Arial"/>
        </w:rPr>
        <w:t xml:space="preserve">pouze pro evidenci nových uchazečů o zaměstnání a podání žádostí o </w:t>
      </w:r>
      <w:bookmarkEnd w:id="0"/>
      <w:r w:rsidRPr="00460D59">
        <w:rPr>
          <w:rFonts w:ascii="Arial" w:hAnsi="Arial" w:cs="Arial"/>
        </w:rPr>
        <w:t>mimořádnou okamžitou pomoc)</w:t>
      </w:r>
    </w:p>
    <w:p w14:paraId="5A3F3E8F" w14:textId="77777777" w:rsidR="000F4111" w:rsidRPr="00460D59" w:rsidRDefault="000F4111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474FE2D8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  <w:b/>
          <w:bCs/>
          <w:u w:val="single"/>
        </w:rPr>
        <w:t>Úřední hodiny kontaktních pracovišť ÚP ČR v Praze</w:t>
      </w:r>
    </w:p>
    <w:p w14:paraId="5EBE4BB6" w14:textId="77777777" w:rsidR="000F4111" w:rsidRPr="00460D59" w:rsidRDefault="000F4111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456B7DC0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Pondělí: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47C41986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Úterý: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(pouze zaměstnanost a podání žádostí o mimořádnou okamžitou pomoc ) </w:t>
      </w:r>
    </w:p>
    <w:p w14:paraId="4913FD4D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Středa: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1EE941BA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lastRenderedPageBreak/>
        <w:t>Čtvrtek: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(pouze zaměstnanost a podání žádostí o mimořádnou okamžitou pomoc) </w:t>
      </w:r>
    </w:p>
    <w:p w14:paraId="758B2C5F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Pátek:</w:t>
      </w:r>
      <w:r w:rsidRPr="00460D59">
        <w:rPr>
          <w:rFonts w:ascii="Arial" w:hAnsi="Arial" w:cs="Arial"/>
        </w:rPr>
        <w:tab/>
        <w:t>8:00 - 11:00    (pouze pro evidenci nových uchazečů o zaměstnání a podání žádostí o mimořádnou okamžitou pomoc)</w:t>
      </w:r>
    </w:p>
    <w:p w14:paraId="7732345D" w14:textId="77777777" w:rsidR="000F4111" w:rsidRPr="00460D59" w:rsidRDefault="00000000">
      <w:pPr>
        <w:tabs>
          <w:tab w:val="left" w:pos="2028"/>
        </w:tabs>
        <w:rPr>
          <w:rFonts w:ascii="Arial" w:hAnsi="Arial" w:cs="Arial"/>
          <w:i/>
          <w:iCs/>
        </w:rPr>
      </w:pPr>
      <w:r w:rsidRPr="00460D59">
        <w:rPr>
          <w:rFonts w:ascii="Arial" w:hAnsi="Arial" w:cs="Arial"/>
          <w:i/>
          <w:iCs/>
        </w:rPr>
        <w:t xml:space="preserve">                             </w:t>
      </w:r>
    </w:p>
    <w:p w14:paraId="5C0FDDBA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  <w:b/>
          <w:bCs/>
          <w:u w:val="single"/>
        </w:rPr>
        <w:t xml:space="preserve">Úřední hodiny speciálního pracoviště ÚP ČR pro občany Ukrajiny     </w:t>
      </w:r>
    </w:p>
    <w:p w14:paraId="67BA11D8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  <w:b/>
          <w:bCs/>
          <w:u w:val="single"/>
        </w:rPr>
        <w:t>v Praze (Českolipská)</w:t>
      </w:r>
    </w:p>
    <w:p w14:paraId="684B6D2C" w14:textId="77777777" w:rsidR="000F4111" w:rsidRPr="00460D59" w:rsidRDefault="000F4111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30A82BCB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Pondělí:</w:t>
      </w:r>
      <w:r w:rsidRPr="00460D59">
        <w:rPr>
          <w:rFonts w:ascii="Arial" w:hAnsi="Arial" w:cs="Arial"/>
        </w:rPr>
        <w:tab/>
        <w:t>8:00 - 17:00</w:t>
      </w:r>
    </w:p>
    <w:p w14:paraId="3EA4D96C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Úterý:</w:t>
      </w:r>
      <w:r w:rsidRPr="00460D59">
        <w:rPr>
          <w:rFonts w:ascii="Arial" w:hAnsi="Arial" w:cs="Arial"/>
        </w:rPr>
        <w:tab/>
        <w:t>8:00 - 13:00</w:t>
      </w:r>
      <w:r w:rsidRPr="00460D59">
        <w:rPr>
          <w:rFonts w:ascii="Arial" w:hAnsi="Arial" w:cs="Arial"/>
        </w:rPr>
        <w:tab/>
        <w:t xml:space="preserve"> </w:t>
      </w:r>
    </w:p>
    <w:p w14:paraId="5535D36F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Středa:</w:t>
      </w:r>
      <w:r w:rsidRPr="00460D59">
        <w:rPr>
          <w:rFonts w:ascii="Arial" w:hAnsi="Arial" w:cs="Arial"/>
        </w:rPr>
        <w:tab/>
        <w:t>8:00 - 17:00</w:t>
      </w:r>
    </w:p>
    <w:p w14:paraId="0CFD22F1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Čtvrtek:</w:t>
      </w:r>
      <w:r w:rsidRPr="00460D59">
        <w:rPr>
          <w:rFonts w:ascii="Arial" w:hAnsi="Arial" w:cs="Arial"/>
        </w:rPr>
        <w:tab/>
        <w:t>8:00 - 13:00</w:t>
      </w:r>
      <w:r w:rsidRPr="00460D59">
        <w:rPr>
          <w:rFonts w:ascii="Arial" w:hAnsi="Arial" w:cs="Arial"/>
        </w:rPr>
        <w:tab/>
        <w:t xml:space="preserve"> </w:t>
      </w:r>
    </w:p>
    <w:p w14:paraId="66323451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Pátek:</w:t>
      </w:r>
      <w:r w:rsidRPr="00460D59">
        <w:rPr>
          <w:rFonts w:ascii="Arial" w:hAnsi="Arial" w:cs="Arial"/>
        </w:rPr>
        <w:tab/>
        <w:t xml:space="preserve">8:00 - 13:00    </w:t>
      </w:r>
    </w:p>
    <w:p w14:paraId="2F0DED2E" w14:textId="77777777" w:rsidR="000F4111" w:rsidRDefault="000F4111">
      <w:pPr>
        <w:spacing w:before="33" w:after="0"/>
        <w:ind w:left="2835" w:right="-23" w:hanging="1130"/>
        <w:jc w:val="both"/>
        <w:rPr>
          <w:rFonts w:ascii="Arial" w:hAnsi="Arial" w:cs="Arial"/>
          <w:sz w:val="24"/>
          <w:szCs w:val="24"/>
        </w:rPr>
      </w:pPr>
    </w:p>
    <w:p w14:paraId="4450CAD0" w14:textId="77777777" w:rsidR="000F4111" w:rsidRDefault="000F4111">
      <w:pPr>
        <w:tabs>
          <w:tab w:val="left" w:pos="2028"/>
        </w:tabs>
        <w:rPr>
          <w:rFonts w:ascii="Arial" w:hAnsi="Arial" w:cs="Arial"/>
          <w:i/>
          <w:iCs/>
          <w:sz w:val="20"/>
          <w:szCs w:val="20"/>
        </w:rPr>
      </w:pPr>
    </w:p>
    <w:p w14:paraId="6A8163E1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00E1922C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68B156E2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765EFF14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356CABE9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250BD70C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28C443AE" w14:textId="77777777" w:rsidR="000F4111" w:rsidRDefault="00000000">
      <w:pPr>
        <w:tabs>
          <w:tab w:val="left" w:pos="2028"/>
        </w:tabs>
        <w:jc w:val="right"/>
      </w:pPr>
      <w:r>
        <w:rPr>
          <w:rFonts w:ascii="Arial" w:hAnsi="Arial" w:cs="Arial"/>
          <w:lang w:eastAsia="cs-CZ"/>
        </w:rPr>
        <w:t>Kateřina Beránková, tisková mluvčí ÚP ČR</w:t>
      </w:r>
    </w:p>
    <w:sectPr w:rsidR="000F4111">
      <w:headerReference w:type="default" r:id="rId13"/>
      <w:footerReference w:type="default" r:id="rId14"/>
      <w:pgSz w:w="11906" w:h="16838"/>
      <w:pgMar w:top="4651" w:right="707" w:bottom="1418" w:left="1418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6C90" w14:textId="77777777" w:rsidR="007B5CB1" w:rsidRDefault="007B5CB1">
      <w:pPr>
        <w:spacing w:after="0" w:line="240" w:lineRule="auto"/>
      </w:pPr>
      <w:r>
        <w:separator/>
      </w:r>
    </w:p>
  </w:endnote>
  <w:endnote w:type="continuationSeparator" w:id="0">
    <w:p w14:paraId="061CB358" w14:textId="77777777" w:rsidR="007B5CB1" w:rsidRDefault="007B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3010" w14:textId="77777777" w:rsidR="000F4111" w:rsidRDefault="000F4111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</w:p>
  <w:p w14:paraId="1BA2C05D" w14:textId="77777777" w:rsidR="000F4111" w:rsidRDefault="00000000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  <w:r>
      <w:rPr>
        <w:rFonts w:ascii="Arial" w:hAnsi="Arial" w:cs="Arial"/>
        <w:color w:val="58595B"/>
        <w:sz w:val="18"/>
        <w:szCs w:val="18"/>
        <w:lang w:eastAsia="cs-CZ"/>
      </w:rPr>
      <w:t>Úřad práce ČR | Mgr. Kateřina Beránková, tisková mluvčí | +420 724 209 037</w:t>
    </w:r>
  </w:p>
  <w:p w14:paraId="4DBA6E80" w14:textId="77777777" w:rsidR="000F4111" w:rsidRDefault="00000000">
    <w:pPr>
      <w:pStyle w:val="Zkladntext"/>
      <w:autoSpaceDE w:val="0"/>
      <w:spacing w:after="0" w:line="240" w:lineRule="auto"/>
      <w:ind w:left="1701"/>
    </w:pPr>
    <w:r>
      <w:rPr>
        <w:rFonts w:ascii="Arial" w:hAnsi="Arial"/>
        <w:color w:val="58595B"/>
        <w:sz w:val="18"/>
      </w:rPr>
      <w:t>katerina.berankova@uradprace.cz |</w:t>
    </w:r>
    <w:r>
      <w:rPr>
        <w:rFonts w:ascii="Arial" w:hAnsi="Arial"/>
        <w:color w:val="333333"/>
        <w:sz w:val="18"/>
      </w:rPr>
      <w:t xml:space="preserve"> </w:t>
    </w:r>
    <w:r>
      <w:rPr>
        <w:rFonts w:ascii="Arial" w:hAnsi="Arial"/>
        <w:color w:val="1C52FF"/>
        <w:sz w:val="18"/>
      </w:rPr>
      <w:t>www.uradprace.cz</w:t>
    </w:r>
    <w:r>
      <w:t xml:space="preserve"> </w:t>
    </w:r>
  </w:p>
  <w:p w14:paraId="042DFF9E" w14:textId="77777777" w:rsidR="000F4111" w:rsidRDefault="00000000">
    <w:pPr>
      <w:pStyle w:val="Zkladntext"/>
      <w:spacing w:line="276" w:lineRule="auto"/>
      <w:ind w:left="1701"/>
    </w:pPr>
    <w:r>
      <w:rPr>
        <w:noProof/>
      </w:rPr>
      <w:drawing>
        <wp:inline distT="0" distB="0" distL="0" distR="0" wp14:anchorId="5A139F8A" wp14:editId="3DDC49ED">
          <wp:extent cx="152400" cy="15240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58595B"/>
        <w:sz w:val="16"/>
        <w:szCs w:val="16"/>
        <w:lang w:eastAsia="cs-CZ"/>
      </w:rPr>
      <w:t xml:space="preserve">  </w:t>
    </w:r>
    <w:r>
      <w:rPr>
        <w:rFonts w:ascii="Arial" w:hAnsi="Arial"/>
        <w:color w:val="58595B"/>
        <w:sz w:val="18"/>
      </w:rPr>
      <w:t xml:space="preserve">facebook.com/uradprace.cr | </w:t>
    </w:r>
    <w:r>
      <w:t xml:space="preserve"> </w:t>
    </w:r>
    <w:r>
      <w:rPr>
        <w:noProof/>
      </w:rPr>
      <w:drawing>
        <wp:inline distT="0" distB="0" distL="0" distR="0" wp14:anchorId="470CDCF1" wp14:editId="5384ED34">
          <wp:extent cx="179649" cy="106680"/>
          <wp:effectExtent l="0" t="0" r="0" b="762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56" cy="11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95959" w:themeColor="text1" w:themeTint="A6"/>
      </w:rPr>
      <w:t>instagram.com/uradprace.cr</w:t>
    </w:r>
    <w:r>
      <w:rPr>
        <w:rFonts w:ascii="Arial" w:hAnsi="Arial"/>
        <w:color w:val="58595B"/>
        <w:sz w:val="18"/>
      </w:rPr>
      <w:t xml:space="preserve">| </w:t>
    </w:r>
    <w:r>
      <w:rPr>
        <w:noProof/>
      </w:rPr>
      <w:drawing>
        <wp:inline distT="0" distB="0" distL="0" distR="0" wp14:anchorId="2D8CD40F" wp14:editId="0EB01A12">
          <wp:extent cx="152400" cy="106398"/>
          <wp:effectExtent l="0" t="0" r="0" b="825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332" cy="11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color w:val="58595B"/>
        <w:sz w:val="18"/>
      </w:rPr>
      <w:t xml:space="preserve"> </w:t>
    </w:r>
    <w:hyperlink r:id="rId4" w:history="1">
      <w:r>
        <w:rPr>
          <w:rStyle w:val="Hypertextovodkaz"/>
          <w:rFonts w:ascii="Arial" w:hAnsi="Arial"/>
          <w:color w:val="404040" w:themeColor="text1" w:themeTint="BF"/>
          <w:sz w:val="18"/>
          <w:u w:val="none"/>
        </w:rPr>
        <w:t>YouTube</w:t>
      </w:r>
    </w:hyperlink>
  </w:p>
  <w:p w14:paraId="73B3FF13" w14:textId="77777777" w:rsidR="000F4111" w:rsidRDefault="000F4111">
    <w:pPr>
      <w:pStyle w:val="Zpat"/>
      <w:ind w:left="1701"/>
      <w:rPr>
        <w:rFonts w:ascii="Arial" w:eastAsia="Arial" w:hAnsi="Arial" w:cs="Arial"/>
        <w:color w:val="58595B"/>
        <w:sz w:val="18"/>
        <w:szCs w:val="18"/>
      </w:rPr>
    </w:pPr>
  </w:p>
  <w:p w14:paraId="5B4D8253" w14:textId="77777777" w:rsidR="000F4111" w:rsidRDefault="000F4111">
    <w:pPr>
      <w:pStyle w:val="Zpat"/>
      <w:ind w:left="1701"/>
    </w:pPr>
  </w:p>
  <w:p w14:paraId="478D7EE5" w14:textId="77777777" w:rsidR="000F4111" w:rsidRDefault="000F4111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F6F0" w14:textId="77777777" w:rsidR="007B5CB1" w:rsidRDefault="007B5CB1">
      <w:pPr>
        <w:spacing w:after="0" w:line="240" w:lineRule="auto"/>
      </w:pPr>
      <w:r>
        <w:separator/>
      </w:r>
    </w:p>
  </w:footnote>
  <w:footnote w:type="continuationSeparator" w:id="0">
    <w:p w14:paraId="163593FD" w14:textId="77777777" w:rsidR="007B5CB1" w:rsidRDefault="007B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4245" w14:textId="77777777" w:rsidR="000F4111" w:rsidRDefault="00000000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1D23F1C7" wp14:editId="06FF0DFA">
              <wp:extent cx="6109335" cy="1223645"/>
              <wp:effectExtent l="0" t="9525" r="5715" b="5080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335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06B4A" w14:textId="77777777" w:rsidR="000F4111" w:rsidRDefault="00000000">
                          <w:pPr>
                            <w:spacing w:after="0" w:line="360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>TISKOVÁ ZPRÁVA</w:t>
                          </w:r>
                        </w:p>
                        <w:p w14:paraId="67F0DC15" w14:textId="77777777" w:rsidR="000F4111" w:rsidRDefault="000F4111">
                          <w:pPr>
                            <w:rPr>
                              <w:b/>
                              <w:color w:val="2E3092"/>
                              <w:sz w:val="55"/>
                              <w:szCs w:val="55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D23F1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width:481.0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4nAQIAAOgDAAAOAAAAZHJzL2Uyb0RvYy54bWysU8GO0zAQvSPxD5bvNGm7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" stroked="f">
              <v:fill opacity="0"/>
              <v:textbox inset="7.25pt,3.65pt,7.25pt,3.65pt">
                <w:txbxContent>
                  <w:p w14:paraId="43106B4A" w14:textId="77777777" w:rsidR="000F4111" w:rsidRDefault="00000000">
                    <w:pPr>
                      <w:spacing w:after="0" w:line="360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>TISKOVÁ ZPRÁVA</w:t>
                    </w:r>
                  </w:p>
                  <w:p w14:paraId="67F0DC15" w14:textId="77777777" w:rsidR="000F4111" w:rsidRDefault="000F4111">
                    <w:pPr>
                      <w:rPr>
                        <w:b/>
                        <w:color w:val="2E3092"/>
                        <w:sz w:val="55"/>
                        <w:szCs w:val="55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0" locked="0" layoutInCell="1" allowOverlap="1" wp14:anchorId="01C7E985" wp14:editId="6D56418B">
              <wp:simplePos x="0" y="0"/>
              <wp:positionH relativeFrom="margin">
                <wp:posOffset>-110490</wp:posOffset>
              </wp:positionH>
              <wp:positionV relativeFrom="margin">
                <wp:posOffset>-1720850</wp:posOffset>
              </wp:positionV>
              <wp:extent cx="766445" cy="741045"/>
              <wp:effectExtent l="3810" t="3175" r="127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741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C7A16" w14:textId="77777777" w:rsidR="000F4111" w:rsidRDefault="00000000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6398DA" wp14:editId="63EB92B3">
                                <wp:extent cx="704850" cy="704850"/>
                                <wp:effectExtent l="0" t="0" r="0" b="0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7E985" id="_x0000_s1030" type="#_x0000_t202" style="position:absolute;margin-left:-8.7pt;margin-top:-135.5pt;width:60.35pt;height:58.35pt;z-index: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" stroked="f">
              <v:fill opacity="0"/>
              <v:textbox inset=".05pt,.05pt,.05pt,.05pt">
                <w:txbxContent>
                  <w:p w14:paraId="66AC7A16" w14:textId="77777777" w:rsidR="000F4111" w:rsidRDefault="00000000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6398DA" wp14:editId="63EB92B3">
                          <wp:extent cx="704850" cy="704850"/>
                          <wp:effectExtent l="0" t="0" r="0" b="0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3" behindDoc="0" locked="0" layoutInCell="1" allowOverlap="1" wp14:anchorId="211D747A" wp14:editId="020A23FF">
              <wp:simplePos x="0" y="0"/>
              <wp:positionH relativeFrom="margin">
                <wp:posOffset>-513080</wp:posOffset>
              </wp:positionH>
              <wp:positionV relativeFrom="margin">
                <wp:posOffset>-979170</wp:posOffset>
              </wp:positionV>
              <wp:extent cx="1536065" cy="309245"/>
              <wp:effectExtent l="1270" t="1905" r="571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09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C239E" w14:textId="77777777" w:rsidR="000F4111" w:rsidRDefault="00000000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427F3ED7" w14:textId="77777777" w:rsidR="000F4111" w:rsidRDefault="000F4111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D747A" id="_x0000_s1031" type="#_x0000_t202" style="position:absolute;margin-left:-40.4pt;margin-top:-77.1pt;width:120.95pt;height:24.35pt;z-index:3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" stroked="f">
              <v:fill opacity="0"/>
              <v:textbox inset=".05pt,.05pt,.05pt,.05pt">
                <w:txbxContent>
                  <w:p w14:paraId="50CC239E" w14:textId="77777777" w:rsidR="000F4111" w:rsidRDefault="00000000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427F3ED7" w14:textId="77777777" w:rsidR="000F4111" w:rsidRDefault="000F4111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1"/>
    <w:rsid w:val="000F4111"/>
    <w:rsid w:val="001C2D31"/>
    <w:rsid w:val="00460D59"/>
    <w:rsid w:val="00730CE5"/>
    <w:rsid w:val="007B5CB1"/>
    <w:rsid w:val="009B014A"/>
    <w:rsid w:val="00C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AE9B8"/>
  <w15:docId w15:val="{93C4E327-BB0D-4B6D-A240-3354A13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/>
      <w:b/>
      <w:bCs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Pr>
      <w:rFonts w:ascii="Calibri" w:eastAsia="Calibri" w:hAnsi="Calibri"/>
      <w:sz w:val="22"/>
      <w:szCs w:val="22"/>
      <w:lang w:eastAsia="zh-CN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mailto:callcentrum@uradpra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radprace.cz/web/cz/nepojistne-socialni-davky-letak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psv.cz/web/cz/formulare#oblast-dav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-/specialni-pracoviste-up-cr-v-praze-holesovicich-meni-adres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hyperlink" Target="https://www.youtube.com/channel/UCo0EprOghpnR5S1VEOKpQ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ka\Desktop\tiskov&#225;%20zpr&#225;v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2T08:14:16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149 110 10003,'-15'-34'1090,"-60"9"-1090,16 8-2372,59-17-2437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67F7-8EC3-4BA8-9865-838F3265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57</TotalTime>
  <Pages>3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Katka Berankova</cp:lastModifiedBy>
  <cp:revision>6</cp:revision>
  <cp:lastPrinted>2022-10-18T13:09:00Z</cp:lastPrinted>
  <dcterms:created xsi:type="dcterms:W3CDTF">2022-10-18T12:10:00Z</dcterms:created>
  <dcterms:modified xsi:type="dcterms:W3CDTF">2022-10-18T13:09:00Z</dcterms:modified>
</cp:coreProperties>
</file>