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E43A" w14:textId="61F156C5" w:rsidR="00925838" w:rsidRPr="00657BDF" w:rsidRDefault="00925838" w:rsidP="006C1870">
      <w:pPr>
        <w:pStyle w:val="-wm-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7B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Informace občanům – očekávaný vývoj výstavby </w:t>
      </w:r>
      <w:r w:rsidRPr="00657BDF">
        <w:rPr>
          <w:rFonts w:asciiTheme="minorHAnsi" w:hAnsiTheme="minorHAnsi" w:cstheme="minorHAnsi"/>
          <w:b/>
          <w:bCs/>
          <w:sz w:val="22"/>
          <w:szCs w:val="22"/>
        </w:rPr>
        <w:t>D11 1108 Jaroměř – Trutnov (1108</w:t>
      </w:r>
      <w:r w:rsidR="00657BDF" w:rsidRPr="00657BDF">
        <w:rPr>
          <w:rFonts w:asciiTheme="minorHAnsi" w:hAnsiTheme="minorHAnsi" w:cstheme="minorHAnsi"/>
          <w:b/>
          <w:bCs/>
          <w:sz w:val="22"/>
          <w:szCs w:val="22"/>
        </w:rPr>
        <w:t>) a</w:t>
      </w:r>
      <w:r w:rsidRPr="00657B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57BDF">
        <w:rPr>
          <w:rFonts w:asciiTheme="minorHAnsi" w:hAnsiTheme="minorHAnsi" w:cstheme="minorHAnsi"/>
          <w:b/>
          <w:bCs/>
          <w:sz w:val="22"/>
          <w:szCs w:val="22"/>
        </w:rPr>
        <w:t>D11 1109 Trutnov – státní hrance ČR/PL</w:t>
      </w:r>
      <w:r w:rsidR="00657BDF" w:rsidRPr="00657BDF">
        <w:rPr>
          <w:rFonts w:asciiTheme="minorHAnsi" w:hAnsiTheme="minorHAnsi" w:cstheme="minorHAnsi"/>
          <w:b/>
          <w:bCs/>
          <w:sz w:val="22"/>
          <w:szCs w:val="22"/>
        </w:rPr>
        <w:t xml:space="preserve"> (návaznost na S3 v Polsku)</w:t>
      </w:r>
    </w:p>
    <w:p w14:paraId="7B585DC8" w14:textId="77777777" w:rsidR="00925838" w:rsidRPr="00657BDF" w:rsidRDefault="00925838" w:rsidP="006C1870">
      <w:pPr>
        <w:pStyle w:val="-wm-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BD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086896A" w14:textId="18E6FA55" w:rsidR="00925838" w:rsidRPr="00657BDF" w:rsidRDefault="00925838" w:rsidP="006C1870">
      <w:pPr>
        <w:spacing w:before="120" w:after="12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57BDF">
        <w:rPr>
          <w:rFonts w:cstheme="minorHAnsi"/>
        </w:rPr>
        <w:t xml:space="preserve">Obec </w:t>
      </w:r>
      <w:r w:rsidR="00657BDF" w:rsidRPr="00657BDF">
        <w:rPr>
          <w:rFonts w:cstheme="minorHAnsi"/>
        </w:rPr>
        <w:t xml:space="preserve">Hajnice se aktivně zapojuje do jednání k přípravě dálničních staveb. Účastní se společných jednání obcí na trase úseku 1108 pod záštitou města Dvůr Králově </w:t>
      </w:r>
      <w:proofErr w:type="spellStart"/>
      <w:r w:rsidR="00657BDF" w:rsidRPr="00657BDF">
        <w:rPr>
          <w:rFonts w:cstheme="minorHAnsi"/>
        </w:rPr>
        <w:t>n.L.</w:t>
      </w:r>
      <w:proofErr w:type="spellEnd"/>
      <w:r w:rsidR="00657BDF" w:rsidRPr="00657BDF">
        <w:rPr>
          <w:rFonts w:cstheme="minorHAnsi"/>
        </w:rPr>
        <w:t xml:space="preserve"> V rámci tohoto neformálního uskupení je aktuálně plánována pracovní schůzka, které se mají účastnit též </w:t>
      </w:r>
      <w:r w:rsidR="00657BDF" w:rsidRPr="00657BDF">
        <w:rPr>
          <w:rFonts w:cstheme="minorHAnsi"/>
          <w:color w:val="000000"/>
          <w:shd w:val="clear" w:color="auto" w:fill="FFFFFF"/>
        </w:rPr>
        <w:t xml:space="preserve">hejtman Královéhradeckého kraje Mgr. Martin Červíček, ředitel Správy Hradec Králové ŘSD </w:t>
      </w:r>
      <w:r w:rsidR="00657BDF" w:rsidRPr="00657BDF">
        <w:rPr>
          <w:rFonts w:cstheme="minorHAnsi"/>
          <w:color w:val="000000"/>
          <w:shd w:val="clear" w:color="auto" w:fill="FFFFFF"/>
        </w:rPr>
        <w:t>a</w:t>
      </w:r>
      <w:r w:rsidR="00657BDF" w:rsidRPr="00657BDF">
        <w:rPr>
          <w:rFonts w:cstheme="minorHAnsi"/>
          <w:color w:val="000000"/>
          <w:shd w:val="clear" w:color="auto" w:fill="FFFFFF"/>
        </w:rPr>
        <w:t xml:space="preserve"> vedoucí odboru dopravy a silničního hospodářství Krajského úřadu KHK</w:t>
      </w:r>
      <w:r w:rsidR="00657BDF" w:rsidRPr="00657BDF">
        <w:rPr>
          <w:rFonts w:cstheme="minorHAnsi"/>
          <w:color w:val="000000"/>
          <w:shd w:val="clear" w:color="auto" w:fill="FFFFFF"/>
        </w:rPr>
        <w:t>.</w:t>
      </w:r>
    </w:p>
    <w:p w14:paraId="6E560A1D" w14:textId="70E19A44" w:rsidR="00925838" w:rsidRPr="00657BDF" w:rsidRDefault="00657BDF" w:rsidP="006C1870">
      <w:pPr>
        <w:spacing w:before="120" w:after="120" w:line="240" w:lineRule="auto"/>
        <w:jc w:val="both"/>
        <w:rPr>
          <w:rFonts w:cstheme="minorHAnsi"/>
        </w:rPr>
      </w:pPr>
      <w:r w:rsidRPr="00657BDF">
        <w:rPr>
          <w:rFonts w:cstheme="minorHAnsi"/>
        </w:rPr>
        <w:t xml:space="preserve">Na území obce Hajnice se obáváme </w:t>
      </w:r>
      <w:r w:rsidR="00925838" w:rsidRPr="00657BDF">
        <w:rPr>
          <w:rFonts w:cstheme="minorHAnsi"/>
        </w:rPr>
        <w:t xml:space="preserve">krizové situace </w:t>
      </w:r>
      <w:r w:rsidRPr="00657BDF">
        <w:rPr>
          <w:rFonts w:cstheme="minorHAnsi"/>
        </w:rPr>
        <w:t xml:space="preserve">a naší snahou je </w:t>
      </w:r>
      <w:r w:rsidR="00925838" w:rsidRPr="00657BDF">
        <w:rPr>
          <w:rFonts w:cstheme="minorHAnsi"/>
        </w:rPr>
        <w:t>jí alespoň v nějaké míře předejít a zajistit tak bezpečnost (nejen) našich občanů, ale také fungování dopravy v regionálních souvislostech</w:t>
      </w:r>
      <w:r w:rsidRPr="00657BDF">
        <w:rPr>
          <w:rFonts w:cstheme="minorHAnsi"/>
        </w:rPr>
        <w:t>. Z</w:t>
      </w:r>
      <w:r w:rsidR="00925838" w:rsidRPr="00657BDF">
        <w:rPr>
          <w:rFonts w:cstheme="minorHAnsi"/>
        </w:rPr>
        <w:t xml:space="preserve">ásadní problém vnímáme v tom, že dálniční úseky S3 (Polsko) a 1109 D11 </w:t>
      </w:r>
      <w:r>
        <w:rPr>
          <w:rFonts w:cstheme="minorHAnsi"/>
        </w:rPr>
        <w:t>mají být</w:t>
      </w:r>
      <w:r w:rsidR="00925838" w:rsidRPr="00657BDF">
        <w:rPr>
          <w:rFonts w:cstheme="minorHAnsi"/>
        </w:rPr>
        <w:t xml:space="preserve"> zprovozněny dříve, než bude realizován úsek 1108 D11, který se bezprostředně týká našeho katastrálního území. To přinese zásadní změnu v rozložení dopravy na území naší obce. </w:t>
      </w:r>
      <w:r w:rsidR="006C1870">
        <w:rPr>
          <w:rFonts w:cstheme="minorHAnsi"/>
        </w:rPr>
        <w:t>Automobilová</w:t>
      </w:r>
      <w:r w:rsidR="00925838" w:rsidRPr="00657BDF">
        <w:rPr>
          <w:rFonts w:cstheme="minorHAnsi"/>
        </w:rPr>
        <w:t xml:space="preserve"> doprava na Hradec Králové, potažmo Prahu, bude využívat stávající komunikaci I/37, která na tento nápor není nijak připravená a není na zvýšenou kapacitu projektována.</w:t>
      </w:r>
      <w:r w:rsidRPr="00657BDF">
        <w:rPr>
          <w:rFonts w:cstheme="minorHAnsi"/>
        </w:rPr>
        <w:t xml:space="preserve"> </w:t>
      </w:r>
      <w:r w:rsidR="00925838" w:rsidRPr="00657BDF">
        <w:rPr>
          <w:rFonts w:cstheme="minorHAnsi"/>
        </w:rPr>
        <w:t xml:space="preserve">Tím bude zásadně ztížen, ne-li znemožněn bezpečný pohyb našich občanů. Problémy se dotknou jak osobní automobilové dopravy (pravidelné dojíždění za prací, nákupy, do škol apod.), tak linkové veřejné dopravy, tak bezpečnosti chodců – již v současné době děti a dospělí přecházejí přetíženou I/37, a to v exponovaných místech, kde není žádné bezpečnostní opatření. Při zvýšení kapacity dopravy nebude možné přejít téměř vůbec. </w:t>
      </w:r>
    </w:p>
    <w:p w14:paraId="4291CC42" w14:textId="77777777" w:rsidR="00657BDF" w:rsidRPr="00657BDF" w:rsidRDefault="00657BDF" w:rsidP="006C1870">
      <w:pPr>
        <w:pStyle w:val="-wm-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57BDF">
        <w:rPr>
          <w:rFonts w:asciiTheme="minorHAnsi" w:hAnsiTheme="minorHAnsi" w:cstheme="minorHAnsi"/>
          <w:sz w:val="22"/>
          <w:szCs w:val="22"/>
        </w:rPr>
        <w:t>Pověřený pracovník Ministerstva dopravy nám poskytl neformální reakci, v níž uvádí mimo jiné:</w:t>
      </w:r>
    </w:p>
    <w:p w14:paraId="52FFE288" w14:textId="71DCE6DE" w:rsidR="00925838" w:rsidRPr="00657BDF" w:rsidRDefault="00925838" w:rsidP="006C1870">
      <w:pPr>
        <w:pStyle w:val="-wm-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BDF">
        <w:rPr>
          <w:rFonts w:asciiTheme="minorHAnsi" w:hAnsiTheme="minorHAnsi" w:cstheme="minorHAnsi"/>
          <w:sz w:val="22"/>
          <w:szCs w:val="22"/>
        </w:rPr>
        <w:t> </w:t>
      </w:r>
    </w:p>
    <w:p w14:paraId="09C25E03" w14:textId="77777777" w:rsidR="006C1870" w:rsidRP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BDF">
        <w:rPr>
          <w:rFonts w:asciiTheme="minorHAnsi" w:hAnsiTheme="minorHAnsi" w:cstheme="minorHAnsi"/>
          <w:sz w:val="22"/>
          <w:szCs w:val="22"/>
        </w:rPr>
        <w:t xml:space="preserve">Optimálním řešením pro převedení dopravních zátěží ze zprovozňované dálnice S3 je samozřejmě zprovoznění komunikace obdobných parametrů, tzn. dálnice D11. </w:t>
      </w:r>
    </w:p>
    <w:p w14:paraId="18A470E4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BDF">
        <w:rPr>
          <w:rFonts w:asciiTheme="minorHAnsi" w:hAnsiTheme="minorHAnsi" w:cstheme="minorHAnsi"/>
          <w:sz w:val="22"/>
          <w:szCs w:val="22"/>
        </w:rPr>
        <w:t xml:space="preserve">Do doby jejího zprovoznění bude nákladní doprava využívat stávající trasu přes hraniční přechod v Náchodě a dále podle své trasy silnici I/33 s budoucím využitím obchvatu Jaroměře (zprovoznění 09/2024) a obchvatu </w:t>
      </w:r>
      <w:proofErr w:type="spellStart"/>
      <w:r w:rsidRPr="00657BDF">
        <w:rPr>
          <w:rFonts w:asciiTheme="minorHAnsi" w:hAnsiTheme="minorHAnsi" w:cstheme="minorHAnsi"/>
          <w:sz w:val="22"/>
          <w:szCs w:val="22"/>
        </w:rPr>
        <w:t>Náchoda</w:t>
      </w:r>
      <w:proofErr w:type="spellEnd"/>
      <w:r w:rsidRPr="00657BDF">
        <w:rPr>
          <w:rFonts w:asciiTheme="minorHAnsi" w:hAnsiTheme="minorHAnsi" w:cstheme="minorHAnsi"/>
          <w:sz w:val="22"/>
          <w:szCs w:val="22"/>
        </w:rPr>
        <w:t xml:space="preserve"> (zprovoznění 2027/2028). Osobní automobily budou moci samozřejmě využít kromě této trasy i silnici I/16 a I/37.</w:t>
      </w:r>
    </w:p>
    <w:p w14:paraId="3040F7BD" w14:textId="1F627BFF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Stavby „D11 1108 Jaroměř – Trutnov“ (1108</w:t>
      </w:r>
      <w:r w:rsidR="006C1870" w:rsidRPr="006C1870">
        <w:rPr>
          <w:rFonts w:asciiTheme="minorHAnsi" w:hAnsiTheme="minorHAnsi" w:cstheme="minorHAnsi"/>
          <w:sz w:val="22"/>
          <w:szCs w:val="22"/>
        </w:rPr>
        <w:t>) a</w:t>
      </w:r>
      <w:r w:rsidRPr="006C1870">
        <w:rPr>
          <w:rFonts w:asciiTheme="minorHAnsi" w:hAnsiTheme="minorHAnsi" w:cstheme="minorHAnsi"/>
          <w:sz w:val="22"/>
          <w:szCs w:val="22"/>
        </w:rPr>
        <w:t xml:space="preserve"> „D11 1109 Trutnov – státní hrance ČR/PL“ (1109) byly od počátku připravovány s logickým záměrem zprovoznění obou úseků současně. K prodlení stavby 1108 oproti stavbě 1109 došlo zejména z důvodu dlouhého procesu územního řízení, které trvalo více než 4 roky. ŘSD intenzivně připravuje oba úseky dálnice D11 tak, aby jejich uvedení do provozu a tím vymístění dopravy ze všech dotčených obcí, proběhlo v co nejkratším termínu. Zprovoznění úseku 1109 předpokládáme v roce 2027 a v roce 2028 zprovoznění úseku 1108.</w:t>
      </w:r>
      <w:r w:rsidR="006C1870">
        <w:rPr>
          <w:rFonts w:asciiTheme="minorHAnsi" w:hAnsiTheme="minorHAnsi" w:cstheme="minorHAnsi"/>
          <w:sz w:val="22"/>
          <w:szCs w:val="22"/>
        </w:rPr>
        <w:t xml:space="preserve"> </w:t>
      </w:r>
      <w:r w:rsidRPr="006C1870">
        <w:rPr>
          <w:rFonts w:asciiTheme="minorHAnsi" w:hAnsiTheme="minorHAnsi" w:cstheme="minorHAnsi"/>
          <w:sz w:val="22"/>
          <w:szCs w:val="22"/>
        </w:rPr>
        <w:t>Do procesu přípravy staveb však nadále může zasahovat řada subjektů, od dotčených obcí, úřadů až po občany a různé zájmové spolky, které mohou svými požadavky nebo námitkami stavbu výrazně zpomalit (tak jak k tomu došlo u 1108), a ani při sebelepší připravenosti stavby se tomuto nelze vyhnout.</w:t>
      </w:r>
    </w:p>
    <w:p w14:paraId="050CC4C6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K obavám z nadměrné dopravní zátěže po zprovoznění polské dálnice S3, potažmo po zprovoznění úseku 1109 a toho, že veškerá doprava bude využívat stávající silnici I/37 lze uvést následující skutečnosti</w:t>
      </w:r>
      <w:r w:rsidR="006C1870">
        <w:rPr>
          <w:rFonts w:asciiTheme="minorHAnsi" w:hAnsiTheme="minorHAnsi" w:cstheme="minorHAnsi"/>
          <w:sz w:val="22"/>
          <w:szCs w:val="22"/>
        </w:rPr>
        <w:t xml:space="preserve">: </w:t>
      </w:r>
      <w:r w:rsidRPr="006C1870">
        <w:rPr>
          <w:rFonts w:asciiTheme="minorHAnsi" w:hAnsiTheme="minorHAnsi" w:cstheme="minorHAnsi"/>
          <w:sz w:val="22"/>
          <w:szCs w:val="22"/>
        </w:rPr>
        <w:t>Na silnici I/16 v Královci bude dál platit omezení pro těžkou nákladní dopravu, projednává se i omezení délky souprav na 10 m. Těžká nákladní doprava by tak dále měla jezdit přes hraniční přechod v Náchodě a dále pokračovat po silnici I/33 směrem na Hradec Králové. Tato trasa ještě zvýší svou atraktivitu po zprovoznění obchvatu Jaroměře v září letošního roku, a následně i zprovozněním obchvatu města Náchod. Nárůst dopravy by měl tedy nastat pouze v oblasti osobních automobilů, z nichž některé budou využívat stejnou trasu jako nákladní automobily.</w:t>
      </w:r>
    </w:p>
    <w:p w14:paraId="405DCF36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Dopravní opatření po zprovoznění 1109 budou předmětem dalších jednání s ohledem na stav sil. I/37 a na dobu, která bude mezi zprovozněním staveb 1108 a 1109.</w:t>
      </w:r>
    </w:p>
    <w:p w14:paraId="6B9BF943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lastRenderedPageBreak/>
        <w:t>Před zahájením samotné výstavby úseku 1108, budou silničním správním úřadem stanoveny objízdné trasy pro nutné uzavírky během realizace. Trasy jsou určovány ve spolupráci s příslušnými správci komunikací a před zahájením stavby se provádí pasportizace stavu silnice, aby případné škody způsobené objízdnou trasou mohly být po ukončení uzavírky odstraněny.</w:t>
      </w:r>
    </w:p>
    <w:p w14:paraId="21E3F999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Staveništní doprava má svoje trasy vedeny v maximální možné míře v trase budoucí dálnice tak, aby byl eliminován pohyb těžké dopravy v běžném provozu.</w:t>
      </w:r>
    </w:p>
    <w:p w14:paraId="049F14DB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ŘSD připravuje zadání bezpečnostní inspekce silnice I/37, s cílem jednotlivá potenciální bezpečnostní závady identifikovat. Bezpečnostní inspekce bude zaměřena na rozhledové poměry, dopravní značení, zádržné systémy a ostatní součásti a příslušenství komunikace. O dalším postupu bude rozhodnuto na základě závěrů této inspekce.</w:t>
      </w:r>
    </w:p>
    <w:p w14:paraId="6B0D1358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Dále ŘSD zadá studii, která prověří možnost zřízení odbočovacích pruhů pro odbočení vlevo ze silnice I/37 do obce Hajnice i místní části Horní Žďár s důrazem na minimalizaci zásahů do cizích pozemků tak, aby bylo možné tato opatření zrealizovat v co nejkratším čase.</w:t>
      </w:r>
    </w:p>
    <w:p w14:paraId="0952F7AD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Výstavba chodníků je v kompetenci jednotlivých obcí, ŘSD je připraveno podpořit jejich realizaci, např. součinností při přípravě podkladů k podání žádosti o financování z příslušných dotačních titulů SFDI.</w:t>
      </w:r>
    </w:p>
    <w:p w14:paraId="07CA3274" w14:textId="77777777" w:rsid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ŘSD rovněž prověří možnost realizace přechodu pro chodce v místě autobusové zastávky u motorestu Výšinka. Pro přechod však bude nutné zřídit navazující chodník nebo zastávkové nástupiště a jelikož se část pozemků nachází v soukromém vlastnictví, rychlost realizace se bude odvíjet od dohody s vlastníkem. Pokud by obec Hajnice byla schopna jednání s vlastníkem podpořit, zřízení přechodu by to výrazně urychlilo.</w:t>
      </w:r>
    </w:p>
    <w:p w14:paraId="509611B5" w14:textId="695F4AEC" w:rsidR="00925838" w:rsidRPr="006C1870" w:rsidRDefault="00925838" w:rsidP="006C1870">
      <w:pPr>
        <w:pStyle w:val="-wm-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1870">
        <w:rPr>
          <w:rFonts w:asciiTheme="minorHAnsi" w:hAnsiTheme="minorHAnsi" w:cstheme="minorHAnsi"/>
          <w:sz w:val="22"/>
          <w:szCs w:val="22"/>
        </w:rPr>
        <w:t>Co se týče</w:t>
      </w:r>
      <w:r w:rsidRPr="006C1870">
        <w:rPr>
          <w:rFonts w:asciiTheme="minorHAnsi" w:hAnsiTheme="minorHAnsi" w:cstheme="minorHAnsi"/>
          <w:i/>
          <w:iCs/>
          <w:sz w:val="22"/>
          <w:szCs w:val="22"/>
        </w:rPr>
        <w:t> zpomalení či jiné regulace dopravy v úseku Horní Žďár – Výšinka tak, aby byl možný bezpečný nájezd ve směru na Trutnov i Dvůr Králové, </w:t>
      </w:r>
      <w:r w:rsidRPr="006C1870">
        <w:rPr>
          <w:rFonts w:asciiTheme="minorHAnsi" w:hAnsiTheme="minorHAnsi" w:cstheme="minorHAnsi"/>
          <w:sz w:val="22"/>
          <w:szCs w:val="22"/>
        </w:rPr>
        <w:t xml:space="preserve">bude provedena bezpečnostní inspekce silnice I/37, která identifikuje možná bezpečnostní rizika a prověří dostatečné rozhledové poměry v křižovatkách. Bezdůvodné snižování rychlosti v </w:t>
      </w:r>
      <w:proofErr w:type="spellStart"/>
      <w:r w:rsidRPr="006C1870">
        <w:rPr>
          <w:rFonts w:asciiTheme="minorHAnsi" w:hAnsiTheme="minorHAnsi" w:cstheme="minorHAnsi"/>
          <w:sz w:val="22"/>
          <w:szCs w:val="22"/>
        </w:rPr>
        <w:t>extravilánových</w:t>
      </w:r>
      <w:proofErr w:type="spellEnd"/>
      <w:r w:rsidRPr="006C1870">
        <w:rPr>
          <w:rFonts w:asciiTheme="minorHAnsi" w:hAnsiTheme="minorHAnsi" w:cstheme="minorHAnsi"/>
          <w:sz w:val="22"/>
          <w:szCs w:val="22"/>
        </w:rPr>
        <w:t xml:space="preserve"> úsecích nebývá řidiči respektováno a bez přítomnosti Policie ČR nebo kontinuálního měření rychlosti radarem nebývá dodržováno.</w:t>
      </w:r>
    </w:p>
    <w:p w14:paraId="2713B454" w14:textId="6746DF7E" w:rsidR="00BE3A9D" w:rsidRDefault="00BE3A9D" w:rsidP="006C1870">
      <w:pPr>
        <w:jc w:val="both"/>
        <w:rPr>
          <w:rFonts w:cstheme="minorHAnsi"/>
        </w:rPr>
      </w:pPr>
    </w:p>
    <w:p w14:paraId="67A7A355" w14:textId="77777777" w:rsidR="006C1870" w:rsidRPr="00657BDF" w:rsidRDefault="006C1870" w:rsidP="006C1870">
      <w:pPr>
        <w:jc w:val="both"/>
        <w:rPr>
          <w:rFonts w:cstheme="minorHAnsi"/>
        </w:rPr>
      </w:pPr>
    </w:p>
    <w:sectPr w:rsidR="006C1870" w:rsidRPr="00657BDF" w:rsidSect="00BE3A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9E79" w14:textId="77777777" w:rsidR="00925838" w:rsidRDefault="00925838" w:rsidP="00925838">
      <w:pPr>
        <w:spacing w:after="0" w:line="240" w:lineRule="auto"/>
      </w:pPr>
      <w:r>
        <w:separator/>
      </w:r>
    </w:p>
  </w:endnote>
  <w:endnote w:type="continuationSeparator" w:id="0">
    <w:p w14:paraId="02CF3850" w14:textId="77777777" w:rsidR="00925838" w:rsidRDefault="00925838" w:rsidP="0092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49F0" w14:textId="77777777" w:rsidR="00925838" w:rsidRDefault="00925838" w:rsidP="00925838">
      <w:pPr>
        <w:spacing w:after="0" w:line="240" w:lineRule="auto"/>
      </w:pPr>
      <w:r>
        <w:separator/>
      </w:r>
    </w:p>
  </w:footnote>
  <w:footnote w:type="continuationSeparator" w:id="0">
    <w:p w14:paraId="0AA2280F" w14:textId="77777777" w:rsidR="00925838" w:rsidRDefault="00925838" w:rsidP="0092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297"/>
    <w:multiLevelType w:val="hybridMultilevel"/>
    <w:tmpl w:val="A83ED914"/>
    <w:lvl w:ilvl="0" w:tplc="6136E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5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A9D"/>
    <w:rsid w:val="001E088B"/>
    <w:rsid w:val="00272DC7"/>
    <w:rsid w:val="005B2678"/>
    <w:rsid w:val="006373BB"/>
    <w:rsid w:val="00657BDF"/>
    <w:rsid w:val="006C1870"/>
    <w:rsid w:val="00925838"/>
    <w:rsid w:val="00BD7808"/>
    <w:rsid w:val="00B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04ED"/>
  <w15:chartTrackingRefBased/>
  <w15:docId w15:val="{8CE65F18-891F-4628-AB96-A3C55D5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default">
    <w:name w:val="-wm-default"/>
    <w:basedOn w:val="Normln"/>
    <w:rsid w:val="0092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8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8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5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Tereza Snopková</dc:creator>
  <cp:keywords/>
  <dc:description/>
  <cp:lastModifiedBy>JUDr. Tereza Snopková</cp:lastModifiedBy>
  <cp:revision>1</cp:revision>
  <dcterms:created xsi:type="dcterms:W3CDTF">2024-03-11T06:57:00Z</dcterms:created>
  <dcterms:modified xsi:type="dcterms:W3CDTF">2024-03-11T09:21:00Z</dcterms:modified>
</cp:coreProperties>
</file>